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9" w:rsidRDefault="00EF15E9" w:rsidP="00EF15E9">
      <w:pPr>
        <w:pStyle w:val="a5"/>
      </w:pPr>
      <w:r>
        <w:rPr>
          <w:rFonts w:hint="eastAsia"/>
        </w:rPr>
        <w:t>外国留学生证件及签证管理须知</w:t>
      </w:r>
    </w:p>
    <w:p w:rsidR="00EF15E9" w:rsidRDefault="00EF15E9" w:rsidP="00EF15E9"/>
    <w:p w:rsidR="00EF15E9" w:rsidRPr="00EF15E9" w:rsidRDefault="00EF15E9" w:rsidP="00EF15E9">
      <w:pPr>
        <w:pStyle w:val="a4"/>
        <w:numPr>
          <w:ilvl w:val="0"/>
          <w:numId w:val="1"/>
        </w:numPr>
        <w:ind w:firstLineChars="0"/>
        <w:rPr>
          <w:b/>
        </w:rPr>
      </w:pPr>
      <w:r w:rsidRPr="00EF15E9">
        <w:rPr>
          <w:rFonts w:hint="eastAsia"/>
          <w:b/>
        </w:rPr>
        <w:t>外国留学生证件管理须知</w:t>
      </w:r>
    </w:p>
    <w:p w:rsidR="00EF15E9" w:rsidRPr="00EF15E9" w:rsidRDefault="00EF15E9" w:rsidP="00EF15E9">
      <w:pPr>
        <w:rPr>
          <w:b/>
        </w:rPr>
      </w:pPr>
      <w:r w:rsidRPr="00EF15E9">
        <w:rPr>
          <w:rFonts w:hint="eastAsia"/>
          <w:b/>
        </w:rPr>
        <w:t>护照</w:t>
      </w:r>
    </w:p>
    <w:p w:rsidR="00EF15E9" w:rsidRPr="00201FD4" w:rsidRDefault="00EF15E9" w:rsidP="00EF15E9">
      <w:r w:rsidRPr="00201FD4">
        <w:rPr>
          <w:rFonts w:hint="eastAsia"/>
        </w:rPr>
        <w:t>护照是外国公民在中国期间的法定身份证</w:t>
      </w:r>
      <w:r w:rsidRPr="00201FD4">
        <w:rPr>
          <w:rFonts w:hint="eastAsia"/>
        </w:rPr>
        <w:t xml:space="preserve"> </w:t>
      </w:r>
    </w:p>
    <w:p w:rsidR="00EF15E9" w:rsidRPr="00F437E4" w:rsidRDefault="00EF15E9" w:rsidP="00EF15E9">
      <w:r w:rsidRPr="00F437E4">
        <w:rPr>
          <w:rFonts w:hint="eastAsia"/>
        </w:rPr>
        <w:t>每位留学生必须随身携带并妥善保管</w:t>
      </w:r>
      <w:r w:rsidRPr="00F437E4">
        <w:rPr>
          <w:rFonts w:hint="eastAsia"/>
        </w:rPr>
        <w:t xml:space="preserve"> </w:t>
      </w:r>
    </w:p>
    <w:p w:rsidR="00EF15E9" w:rsidRPr="00F437E4" w:rsidRDefault="00EF15E9" w:rsidP="00EF15E9">
      <w:r w:rsidRPr="00F437E4">
        <w:rPr>
          <w:rFonts w:hint="eastAsia"/>
        </w:rPr>
        <w:t>不准私自涂改护照或在护照上加盖纪念印章等</w:t>
      </w:r>
      <w:r w:rsidRPr="00F437E4">
        <w:rPr>
          <w:rFonts w:hint="eastAsia"/>
        </w:rPr>
        <w:t xml:space="preserve"> </w:t>
      </w:r>
    </w:p>
    <w:p w:rsidR="00EF15E9" w:rsidRPr="00F437E4" w:rsidRDefault="00EF15E9" w:rsidP="00EF15E9">
      <w:r w:rsidRPr="00F437E4">
        <w:rPr>
          <w:rFonts w:hint="eastAsia"/>
        </w:rPr>
        <w:t>更不准借给或卖给他人使用</w:t>
      </w:r>
      <w:r w:rsidRPr="00F437E4">
        <w:rPr>
          <w:rFonts w:hint="eastAsia"/>
        </w:rPr>
        <w:t xml:space="preserve"> </w:t>
      </w:r>
    </w:p>
    <w:p w:rsidR="00EF15E9" w:rsidRDefault="00EF15E9" w:rsidP="00EF15E9"/>
    <w:p w:rsidR="00EF15E9" w:rsidRPr="00EF15E9" w:rsidRDefault="00EF15E9" w:rsidP="00EF15E9">
      <w:pPr>
        <w:rPr>
          <w:b/>
        </w:rPr>
      </w:pPr>
      <w:r w:rsidRPr="00EF15E9">
        <w:rPr>
          <w:rFonts w:hint="eastAsia"/>
          <w:b/>
        </w:rPr>
        <w:t>签证</w:t>
      </w:r>
    </w:p>
    <w:p w:rsidR="00EF15E9" w:rsidRPr="00F21F04" w:rsidRDefault="00EF15E9" w:rsidP="00EF15E9">
      <w:pPr>
        <w:ind w:firstLine="420"/>
      </w:pPr>
      <w:r w:rsidRPr="00F21F04">
        <w:rPr>
          <w:rFonts w:hint="eastAsia"/>
        </w:rPr>
        <w:t>留学生一般应持普通护照和</w:t>
      </w:r>
      <w:r w:rsidRPr="00F21F04">
        <w:rPr>
          <w:rFonts w:hint="eastAsia"/>
        </w:rPr>
        <w:t>X</w:t>
      </w:r>
      <w:r w:rsidRPr="00F21F04">
        <w:rPr>
          <w:rFonts w:hint="eastAsia"/>
        </w:rPr>
        <w:t>（学习）或</w:t>
      </w:r>
      <w:r w:rsidRPr="00F21F04">
        <w:rPr>
          <w:rFonts w:hint="eastAsia"/>
        </w:rPr>
        <w:t>F</w:t>
      </w:r>
      <w:r w:rsidRPr="00F21F04">
        <w:rPr>
          <w:rFonts w:hint="eastAsia"/>
        </w:rPr>
        <w:t>（访问）签证来华学习。</w:t>
      </w:r>
    </w:p>
    <w:p w:rsidR="00EF15E9" w:rsidRPr="00F21F04" w:rsidRDefault="00EF15E9" w:rsidP="00EF15E9">
      <w:r w:rsidRPr="00F21F04">
        <w:rPr>
          <w:rFonts w:hint="eastAsia"/>
        </w:rPr>
        <w:t>学习期限在</w:t>
      </w:r>
      <w:r w:rsidRPr="00F21F04">
        <w:rPr>
          <w:rFonts w:hint="eastAsia"/>
        </w:rPr>
        <w:t>6</w:t>
      </w:r>
      <w:r w:rsidRPr="00F21F04">
        <w:rPr>
          <w:rFonts w:hint="eastAsia"/>
        </w:rPr>
        <w:t>个月以上的外国人应申请办理</w:t>
      </w:r>
      <w:r w:rsidRPr="00F21F04">
        <w:rPr>
          <w:rFonts w:hint="eastAsia"/>
        </w:rPr>
        <w:t>X</w:t>
      </w:r>
      <w:r w:rsidRPr="00F21F04">
        <w:rPr>
          <w:rFonts w:hint="eastAsia"/>
        </w:rPr>
        <w:t>签证。</w:t>
      </w:r>
      <w:r w:rsidRPr="00F21F04">
        <w:rPr>
          <w:rFonts w:hint="eastAsia"/>
        </w:rPr>
        <w:t xml:space="preserve"> </w:t>
      </w:r>
    </w:p>
    <w:p w:rsidR="00EF15E9" w:rsidRDefault="00EF15E9" w:rsidP="00EF15E9">
      <w:r w:rsidRPr="00F21F04">
        <w:rPr>
          <w:rFonts w:hint="eastAsia"/>
        </w:rPr>
        <w:t>学习期限不满</w:t>
      </w:r>
      <w:r w:rsidRPr="00F21F04">
        <w:t>6</w:t>
      </w:r>
      <w:r w:rsidRPr="00F21F04">
        <w:rPr>
          <w:rFonts w:hint="eastAsia"/>
        </w:rPr>
        <w:t>个月的外国人，可申请办理</w:t>
      </w:r>
      <w:r w:rsidRPr="00F21F04">
        <w:t>F</w:t>
      </w:r>
      <w:r w:rsidRPr="00F21F04">
        <w:rPr>
          <w:rFonts w:hint="eastAsia"/>
        </w:rPr>
        <w:t>签证。</w:t>
      </w:r>
      <w:r w:rsidRPr="00F21F04">
        <w:rPr>
          <w:rFonts w:hint="eastAsia"/>
        </w:rPr>
        <w:t xml:space="preserve"> </w:t>
      </w:r>
    </w:p>
    <w:p w:rsidR="00EF15E9" w:rsidRPr="00EC2BE3" w:rsidRDefault="00EF15E9" w:rsidP="00EF15E9"/>
    <w:p w:rsidR="00EF15E9" w:rsidRPr="00EF15E9" w:rsidRDefault="00EF15E9" w:rsidP="00EF15E9">
      <w:pPr>
        <w:rPr>
          <w:b/>
        </w:rPr>
      </w:pPr>
      <w:r w:rsidRPr="00EF15E9">
        <w:rPr>
          <w:rFonts w:hint="eastAsia"/>
          <w:b/>
        </w:rPr>
        <w:t>住宿登记</w:t>
      </w:r>
    </w:p>
    <w:p w:rsidR="00EF15E9" w:rsidRPr="006156C4" w:rsidRDefault="00EF15E9" w:rsidP="00EF15E9">
      <w:pPr>
        <w:ind w:firstLine="360"/>
      </w:pPr>
      <w:r w:rsidRPr="006B1743">
        <w:rPr>
          <w:rFonts w:hint="eastAsia"/>
        </w:rPr>
        <w:t>根据《中华人民共和国外国人入境出境管理法实施细则》相关规定，外国人在中国居民家中住宿、在中国的外国机构内或外国人家中住宿、长期居留的离开自己的住所临时在其他地方住宿、在移动性住宿工具内临时住宿时，应当依法办理临时住宿登记手续。办理临时住宿登记，在城镇的，须于抵达后</w:t>
      </w:r>
      <w:r w:rsidRPr="006B1743">
        <w:rPr>
          <w:rFonts w:hint="eastAsia"/>
        </w:rPr>
        <w:t>24</w:t>
      </w:r>
      <w:r w:rsidRPr="006B1743">
        <w:rPr>
          <w:rFonts w:hint="eastAsia"/>
        </w:rPr>
        <w:t>小时内申报住宿登记，在农村的，须于</w:t>
      </w:r>
      <w:r w:rsidRPr="006B1743">
        <w:rPr>
          <w:rFonts w:hint="eastAsia"/>
        </w:rPr>
        <w:t>72</w:t>
      </w:r>
      <w:r w:rsidRPr="006B1743">
        <w:rPr>
          <w:rFonts w:hint="eastAsia"/>
        </w:rPr>
        <w:t>小时内申报。</w:t>
      </w:r>
      <w:r w:rsidRPr="006156C4">
        <w:rPr>
          <w:rFonts w:hint="eastAsia"/>
        </w:rPr>
        <w:t>对违反法律</w:t>
      </w:r>
      <w:r w:rsidRPr="006156C4">
        <w:rPr>
          <w:rFonts w:hint="eastAsia"/>
        </w:rPr>
        <w:t>,</w:t>
      </w:r>
      <w:r w:rsidRPr="006156C4">
        <w:rPr>
          <w:rFonts w:hint="eastAsia"/>
        </w:rPr>
        <w:t>不办理住宿登记或者不向公安机关申报住宿登记或者留宿未持有效证件外国留学生的责任者，公安机关依法可以处警告或者</w:t>
      </w:r>
      <w:r w:rsidRPr="006156C4">
        <w:rPr>
          <w:rFonts w:hint="eastAsia"/>
        </w:rPr>
        <w:t>500</w:t>
      </w:r>
      <w:r w:rsidRPr="006156C4">
        <w:rPr>
          <w:rFonts w:hint="eastAsia"/>
        </w:rPr>
        <w:t>元以下的罚款。</w:t>
      </w:r>
      <w:r w:rsidRPr="006156C4">
        <w:rPr>
          <w:rFonts w:hint="eastAsia"/>
        </w:rPr>
        <w:t xml:space="preserve"> </w:t>
      </w:r>
    </w:p>
    <w:p w:rsidR="00EF15E9" w:rsidRDefault="00EF15E9" w:rsidP="00EF15E9"/>
    <w:p w:rsidR="00EF15E9" w:rsidRPr="00EF15E9" w:rsidRDefault="00EF15E9" w:rsidP="00EF15E9">
      <w:pPr>
        <w:pStyle w:val="a4"/>
        <w:numPr>
          <w:ilvl w:val="0"/>
          <w:numId w:val="1"/>
        </w:numPr>
        <w:ind w:firstLineChars="0"/>
        <w:rPr>
          <w:b/>
        </w:rPr>
      </w:pPr>
      <w:r w:rsidRPr="00EF15E9">
        <w:rPr>
          <w:rFonts w:hint="eastAsia"/>
          <w:b/>
        </w:rPr>
        <w:t>居留许可申请</w:t>
      </w:r>
    </w:p>
    <w:p w:rsidR="00EF15E9" w:rsidRPr="00B17093" w:rsidRDefault="00EF15E9" w:rsidP="00EF15E9">
      <w:pPr>
        <w:ind w:firstLine="360"/>
      </w:pPr>
      <w:r w:rsidRPr="00B17093">
        <w:rPr>
          <w:rFonts w:hint="eastAsia"/>
        </w:rPr>
        <w:t>持</w:t>
      </w:r>
      <w:r w:rsidRPr="00B17093">
        <w:t>X</w:t>
      </w:r>
      <w:r w:rsidRPr="00B17093">
        <w:rPr>
          <w:rFonts w:hint="eastAsia"/>
        </w:rPr>
        <w:t>（学习）签证者须在入境后三十日内到北京市公安局出入境管理处申请办理外国人居留许可</w:t>
      </w:r>
      <w:r w:rsidRPr="00B17093">
        <w:t xml:space="preserve"> </w:t>
      </w:r>
    </w:p>
    <w:p w:rsidR="00EF15E9" w:rsidRPr="00B17093" w:rsidRDefault="00EF15E9" w:rsidP="00EF15E9">
      <w:pPr>
        <w:ind w:leftChars="200" w:left="420"/>
      </w:pPr>
      <w:r w:rsidRPr="00B17093">
        <w:rPr>
          <w:rFonts w:hint="eastAsia"/>
        </w:rPr>
        <w:t xml:space="preserve">A  </w:t>
      </w:r>
      <w:r w:rsidRPr="00B17093">
        <w:rPr>
          <w:rFonts w:hint="eastAsia"/>
        </w:rPr>
        <w:t>护照和有效签证</w:t>
      </w:r>
    </w:p>
    <w:p w:rsidR="00EF15E9" w:rsidRPr="00B17093" w:rsidRDefault="00EF15E9" w:rsidP="00EF15E9">
      <w:pPr>
        <w:ind w:leftChars="200" w:left="420"/>
      </w:pPr>
      <w:r w:rsidRPr="00B17093">
        <w:rPr>
          <w:rFonts w:hint="eastAsia"/>
        </w:rPr>
        <w:t xml:space="preserve">B  </w:t>
      </w:r>
      <w:r w:rsidRPr="00B17093">
        <w:rPr>
          <w:rFonts w:hint="eastAsia"/>
        </w:rPr>
        <w:t>一张两寸浅底照片</w:t>
      </w:r>
      <w:r w:rsidRPr="00B17093">
        <w:rPr>
          <w:rFonts w:hint="eastAsia"/>
        </w:rPr>
        <w:t xml:space="preserve"> </w:t>
      </w:r>
    </w:p>
    <w:p w:rsidR="00EF15E9" w:rsidRPr="00B17093" w:rsidRDefault="00EF15E9" w:rsidP="00EF15E9">
      <w:pPr>
        <w:ind w:leftChars="200" w:left="420"/>
      </w:pPr>
      <w:r w:rsidRPr="00B17093">
        <w:rPr>
          <w:rFonts w:hint="eastAsia"/>
        </w:rPr>
        <w:t>C  JW202</w:t>
      </w:r>
      <w:r w:rsidRPr="00B17093">
        <w:rPr>
          <w:rFonts w:hint="eastAsia"/>
        </w:rPr>
        <w:t>表或</w:t>
      </w:r>
      <w:r w:rsidRPr="00B17093">
        <w:rPr>
          <w:rFonts w:hint="eastAsia"/>
        </w:rPr>
        <w:t>JW201</w:t>
      </w:r>
      <w:r w:rsidRPr="00B17093">
        <w:rPr>
          <w:rFonts w:hint="eastAsia"/>
        </w:rPr>
        <w:t>表</w:t>
      </w:r>
      <w:r w:rsidRPr="00B17093">
        <w:rPr>
          <w:rFonts w:hint="eastAsia"/>
        </w:rPr>
        <w:t xml:space="preserve"> </w:t>
      </w:r>
    </w:p>
    <w:p w:rsidR="00EF15E9" w:rsidRPr="00B17093" w:rsidRDefault="00EF15E9" w:rsidP="00EF15E9">
      <w:pPr>
        <w:ind w:leftChars="200" w:left="420"/>
      </w:pPr>
      <w:r w:rsidRPr="00B17093">
        <w:rPr>
          <w:rFonts w:hint="eastAsia"/>
        </w:rPr>
        <w:t xml:space="preserve">D  </w:t>
      </w:r>
      <w:r w:rsidRPr="00B17093">
        <w:rPr>
          <w:rFonts w:hint="eastAsia"/>
        </w:rPr>
        <w:t>入学通知书</w:t>
      </w:r>
      <w:r w:rsidRPr="00B17093">
        <w:rPr>
          <w:rFonts w:hint="eastAsia"/>
        </w:rPr>
        <w:t xml:space="preserve"> </w:t>
      </w:r>
    </w:p>
    <w:p w:rsidR="00EF15E9" w:rsidRPr="00B17093" w:rsidRDefault="00EF15E9" w:rsidP="00EF15E9">
      <w:pPr>
        <w:ind w:leftChars="200" w:left="420"/>
      </w:pPr>
      <w:r w:rsidRPr="00B17093">
        <w:rPr>
          <w:rFonts w:hint="eastAsia"/>
        </w:rPr>
        <w:t xml:space="preserve">E  </w:t>
      </w:r>
      <w:r w:rsidRPr="00B17093">
        <w:rPr>
          <w:rFonts w:hint="eastAsia"/>
        </w:rPr>
        <w:t>体检证明</w:t>
      </w:r>
      <w:r w:rsidRPr="00B17093">
        <w:rPr>
          <w:rFonts w:hint="eastAsia"/>
        </w:rPr>
        <w:t xml:space="preserve"> </w:t>
      </w:r>
    </w:p>
    <w:p w:rsidR="00EF15E9" w:rsidRPr="00B17093" w:rsidRDefault="00EF15E9" w:rsidP="00EF15E9">
      <w:pPr>
        <w:ind w:leftChars="200" w:left="420"/>
      </w:pPr>
      <w:r w:rsidRPr="00B17093">
        <w:rPr>
          <w:rFonts w:hint="eastAsia"/>
        </w:rPr>
        <w:t xml:space="preserve">F  </w:t>
      </w:r>
      <w:r w:rsidRPr="00B17093">
        <w:rPr>
          <w:rFonts w:hint="eastAsia"/>
        </w:rPr>
        <w:t>临时住宿登记</w:t>
      </w:r>
      <w:r w:rsidRPr="00B17093">
        <w:rPr>
          <w:rFonts w:hint="eastAsia"/>
        </w:rPr>
        <w:t xml:space="preserve">  </w:t>
      </w:r>
    </w:p>
    <w:p w:rsidR="00EF15E9" w:rsidRPr="00B17093" w:rsidRDefault="00EF15E9" w:rsidP="00EF15E9">
      <w:pPr>
        <w:ind w:leftChars="200" w:left="420"/>
      </w:pPr>
      <w:r w:rsidRPr="00B17093">
        <w:rPr>
          <w:rFonts w:hint="eastAsia"/>
        </w:rPr>
        <w:t xml:space="preserve">G  </w:t>
      </w:r>
      <w:r w:rsidRPr="00B17093">
        <w:rPr>
          <w:rFonts w:hint="eastAsia"/>
        </w:rPr>
        <w:t>加盖接待单位公章的签证申请表</w:t>
      </w:r>
      <w:r w:rsidRPr="00B17093">
        <w:rPr>
          <w:rFonts w:hint="eastAsia"/>
        </w:rPr>
        <w:t xml:space="preserve"> </w:t>
      </w:r>
    </w:p>
    <w:p w:rsidR="00EF15E9" w:rsidRDefault="00EF15E9" w:rsidP="00EF15E9"/>
    <w:p w:rsidR="00EF15E9" w:rsidRPr="00EF15E9" w:rsidRDefault="00EF15E9" w:rsidP="00EF15E9">
      <w:pPr>
        <w:pStyle w:val="a4"/>
        <w:numPr>
          <w:ilvl w:val="0"/>
          <w:numId w:val="1"/>
        </w:numPr>
        <w:ind w:firstLineChars="0"/>
        <w:rPr>
          <w:b/>
        </w:rPr>
      </w:pPr>
      <w:r w:rsidRPr="00EF15E9">
        <w:rPr>
          <w:rFonts w:hint="eastAsia"/>
          <w:b/>
        </w:rPr>
        <w:t>留学生签证办理注意事项</w:t>
      </w:r>
    </w:p>
    <w:p w:rsidR="00EF15E9" w:rsidRPr="001631CC" w:rsidRDefault="00EF15E9" w:rsidP="00EF15E9">
      <w:pPr>
        <w:ind w:firstLine="360"/>
      </w:pPr>
      <w:r w:rsidRPr="001631CC">
        <w:rPr>
          <w:rFonts w:hint="eastAsia"/>
        </w:rPr>
        <w:t>留学生要在签证到期前向公安机关出入境管理部门申请办理延期，居留许可的项目（姓名、国籍、职业或者身份、护照号码等）如有变更，也要在</w:t>
      </w:r>
      <w:r w:rsidRPr="001631CC">
        <w:rPr>
          <w:rFonts w:hint="eastAsia"/>
        </w:rPr>
        <w:t>10</w:t>
      </w:r>
      <w:r w:rsidRPr="001631CC">
        <w:rPr>
          <w:rFonts w:hint="eastAsia"/>
        </w:rPr>
        <w:t>日内申请办理变更手续。</w:t>
      </w:r>
      <w:r w:rsidRPr="001631CC">
        <w:rPr>
          <w:rFonts w:hint="eastAsia"/>
        </w:rPr>
        <w:t xml:space="preserve"> </w:t>
      </w:r>
      <w:r w:rsidRPr="001631CC">
        <w:rPr>
          <w:rFonts w:hint="eastAsia"/>
        </w:rPr>
        <w:t>《中华人民共和国外国人入境出境管理法实施细则》规定，外国人签证或居留许可逾期，构成非法居留的，将依法处以警告、每日</w:t>
      </w:r>
      <w:r w:rsidRPr="001631CC">
        <w:rPr>
          <w:rFonts w:hint="eastAsia"/>
        </w:rPr>
        <w:t>500</w:t>
      </w:r>
      <w:r w:rsidRPr="001631CC">
        <w:rPr>
          <w:rFonts w:hint="eastAsia"/>
        </w:rPr>
        <w:t>元罚款、或者拘留；情节严重的，并处限期出境。居留许可信息变更后未在十日内办理变更手续的，将依法处警告或者</w:t>
      </w:r>
      <w:r w:rsidRPr="001631CC">
        <w:rPr>
          <w:rFonts w:hint="eastAsia"/>
        </w:rPr>
        <w:t>500</w:t>
      </w:r>
      <w:r w:rsidRPr="001631CC">
        <w:rPr>
          <w:rFonts w:hint="eastAsia"/>
        </w:rPr>
        <w:t>元以下的罚款；情节严重的，并处限期出境。</w:t>
      </w:r>
      <w:r w:rsidRPr="001631CC">
        <w:t xml:space="preserve"> </w:t>
      </w:r>
    </w:p>
    <w:p w:rsidR="00EF15E9" w:rsidRPr="001631CC" w:rsidRDefault="00EF15E9" w:rsidP="00EF15E9"/>
    <w:p w:rsidR="00EF15E9" w:rsidRPr="00EF15E9" w:rsidRDefault="00EF15E9" w:rsidP="00EF15E9">
      <w:pPr>
        <w:pStyle w:val="a4"/>
        <w:numPr>
          <w:ilvl w:val="0"/>
          <w:numId w:val="1"/>
        </w:numPr>
        <w:ind w:firstLineChars="0"/>
        <w:rPr>
          <w:b/>
        </w:rPr>
      </w:pPr>
      <w:r w:rsidRPr="00EF15E9">
        <w:rPr>
          <w:rFonts w:hint="eastAsia"/>
          <w:b/>
        </w:rPr>
        <w:t>换发新护照</w:t>
      </w:r>
    </w:p>
    <w:p w:rsidR="00EF15E9" w:rsidRDefault="00EF15E9" w:rsidP="00EF15E9">
      <w:pPr>
        <w:ind w:firstLine="360"/>
      </w:pPr>
      <w:r>
        <w:rPr>
          <w:rFonts w:hint="eastAsia"/>
        </w:rPr>
        <w:lastRenderedPageBreak/>
        <w:t>留学生若发现护照到期，请先和留学生办公室老师联系，然后去本国大使馆申请换发新的护照，将新护照交给老师，</w:t>
      </w:r>
      <w:r>
        <w:rPr>
          <w:rFonts w:hint="eastAsia"/>
        </w:rPr>
        <w:t>10</w:t>
      </w:r>
      <w:r>
        <w:rPr>
          <w:rFonts w:hint="eastAsia"/>
        </w:rPr>
        <w:t>天之内在出入境办理变更手续。</w:t>
      </w:r>
    </w:p>
    <w:p w:rsidR="00EF15E9" w:rsidRDefault="00EF15E9" w:rsidP="00EF15E9"/>
    <w:p w:rsidR="00EF15E9" w:rsidRPr="00EF15E9" w:rsidRDefault="00EF15E9" w:rsidP="00EF15E9">
      <w:pPr>
        <w:pStyle w:val="a4"/>
        <w:numPr>
          <w:ilvl w:val="0"/>
          <w:numId w:val="1"/>
        </w:numPr>
        <w:ind w:firstLineChars="0"/>
        <w:rPr>
          <w:rFonts w:hint="eastAsia"/>
          <w:b/>
        </w:rPr>
      </w:pPr>
      <w:r w:rsidRPr="00EF15E9">
        <w:rPr>
          <w:rFonts w:hint="eastAsia"/>
          <w:b/>
        </w:rPr>
        <w:t>遗失护照补办手续</w:t>
      </w:r>
    </w:p>
    <w:p w:rsidR="00EF15E9" w:rsidRDefault="00EF15E9" w:rsidP="00EF15E9">
      <w:r>
        <w:rPr>
          <w:noProof/>
        </w:rPr>
        <w:drawing>
          <wp:inline distT="0" distB="0" distL="0" distR="0">
            <wp:extent cx="5274310" cy="2037802"/>
            <wp:effectExtent l="19050" t="0" r="2540" b="0"/>
            <wp:docPr id="1" name="图片 1" descr="C:\Documents and Settings\Administrator\桌面\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图片2.png"/>
                    <pic:cNvPicPr>
                      <a:picLocks noChangeAspect="1" noChangeArrowheads="1"/>
                    </pic:cNvPicPr>
                  </pic:nvPicPr>
                  <pic:blipFill>
                    <a:blip r:embed="rId5" cstate="print"/>
                    <a:srcRect/>
                    <a:stretch>
                      <a:fillRect/>
                    </a:stretch>
                  </pic:blipFill>
                  <pic:spPr bwMode="auto">
                    <a:xfrm>
                      <a:off x="0" y="0"/>
                      <a:ext cx="5274310" cy="2037802"/>
                    </a:xfrm>
                    <a:prstGeom prst="rect">
                      <a:avLst/>
                    </a:prstGeom>
                    <a:noFill/>
                    <a:ln w="9525">
                      <a:noFill/>
                      <a:miter lim="800000"/>
                      <a:headEnd/>
                      <a:tailEnd/>
                    </a:ln>
                  </pic:spPr>
                </pic:pic>
              </a:graphicData>
            </a:graphic>
          </wp:inline>
        </w:drawing>
      </w:r>
    </w:p>
    <w:p w:rsidR="00EF15E9" w:rsidRPr="00EF15E9" w:rsidRDefault="00EF15E9" w:rsidP="00EF15E9">
      <w:pPr>
        <w:pStyle w:val="a4"/>
        <w:numPr>
          <w:ilvl w:val="0"/>
          <w:numId w:val="1"/>
        </w:numPr>
        <w:ind w:firstLineChars="0"/>
        <w:rPr>
          <w:b/>
        </w:rPr>
      </w:pPr>
      <w:r w:rsidRPr="00EF15E9">
        <w:rPr>
          <w:rFonts w:hint="eastAsia"/>
          <w:b/>
        </w:rPr>
        <w:t>留学生家属签证办理</w:t>
      </w:r>
    </w:p>
    <w:p w:rsidR="00EF15E9" w:rsidRPr="006A7263" w:rsidRDefault="00EF15E9" w:rsidP="00EF15E9">
      <w:pPr>
        <w:ind w:firstLine="360"/>
      </w:pPr>
      <w:r w:rsidRPr="006A7263">
        <w:rPr>
          <w:rFonts w:hint="eastAsia"/>
        </w:rPr>
        <w:t>留学生家属可以</w:t>
      </w:r>
      <w:proofErr w:type="gramStart"/>
      <w:r w:rsidRPr="006A7263">
        <w:rPr>
          <w:rFonts w:hint="eastAsia"/>
        </w:rPr>
        <w:t>凭接受</w:t>
      </w:r>
      <w:proofErr w:type="gramEnd"/>
      <w:r w:rsidRPr="006A7263">
        <w:rPr>
          <w:rFonts w:hint="eastAsia"/>
        </w:rPr>
        <w:t>学校的邀请函，向我驻外使（领）</w:t>
      </w:r>
      <w:proofErr w:type="gramStart"/>
      <w:r w:rsidRPr="006A7263">
        <w:rPr>
          <w:rFonts w:hint="eastAsia"/>
        </w:rPr>
        <w:t>馆申请</w:t>
      </w:r>
      <w:proofErr w:type="gramEnd"/>
      <w:r w:rsidRPr="006A7263">
        <w:t>L</w:t>
      </w:r>
      <w:r w:rsidRPr="006A7263">
        <w:rPr>
          <w:rFonts w:hint="eastAsia"/>
        </w:rPr>
        <w:t>签证来华陪读或探亲。公安机关出入境管理部门</w:t>
      </w:r>
      <w:proofErr w:type="gramStart"/>
      <w:r w:rsidRPr="006A7263">
        <w:rPr>
          <w:rFonts w:hint="eastAsia"/>
        </w:rPr>
        <w:t>凭接受</w:t>
      </w:r>
      <w:proofErr w:type="gramEnd"/>
      <w:r w:rsidRPr="006A7263">
        <w:rPr>
          <w:rFonts w:hint="eastAsia"/>
        </w:rPr>
        <w:t>学校的公函，为外国留学生陪读家属签证延期。家属在华停留期限不得超过外国留学生居留许可的有效期限。</w:t>
      </w:r>
      <w:r w:rsidRPr="006A7263">
        <w:t xml:space="preserve"> </w:t>
      </w:r>
    </w:p>
    <w:p w:rsidR="00EF15E9" w:rsidRDefault="00EF15E9" w:rsidP="00EF15E9"/>
    <w:p w:rsidR="00EF15E9" w:rsidRPr="00EF15E9" w:rsidRDefault="00EF15E9" w:rsidP="00EF15E9">
      <w:pPr>
        <w:pStyle w:val="a4"/>
        <w:numPr>
          <w:ilvl w:val="0"/>
          <w:numId w:val="1"/>
        </w:numPr>
        <w:ind w:firstLineChars="0"/>
        <w:rPr>
          <w:b/>
        </w:rPr>
      </w:pPr>
      <w:r w:rsidRPr="00EF15E9">
        <w:rPr>
          <w:rFonts w:hint="eastAsia"/>
          <w:b/>
        </w:rPr>
        <w:t>租房注意事项</w:t>
      </w:r>
    </w:p>
    <w:p w:rsidR="00EF15E9" w:rsidRDefault="00EF15E9" w:rsidP="00EF15E9">
      <w:pPr>
        <w:ind w:firstLine="360"/>
      </w:pPr>
      <w:r w:rsidRPr="00414C90">
        <w:rPr>
          <w:rFonts w:hint="eastAsia"/>
        </w:rPr>
        <w:t>外国留学生承租校外住房时，应注意出租人所出租的房屋，是否是已经取得房屋权属证明或经营管理权的房屋；委托中介公司租房应委托有从业资质的中介公司。要仔细与租房当事人或中介公司签订书面的租房合同，避免在经济上蒙受损失。</w:t>
      </w:r>
      <w:r w:rsidRPr="00414C90">
        <w:t xml:space="preserve"> </w:t>
      </w:r>
    </w:p>
    <w:p w:rsidR="00EF15E9" w:rsidRPr="00414C90" w:rsidRDefault="00EF15E9" w:rsidP="00EF15E9"/>
    <w:p w:rsidR="00AC13C4" w:rsidRPr="00EF15E9" w:rsidRDefault="00AC13C4"/>
    <w:sectPr w:rsidR="00AC13C4" w:rsidRPr="00EF15E9" w:rsidSect="00F756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13947"/>
    <w:multiLevelType w:val="hybridMultilevel"/>
    <w:tmpl w:val="B644C512"/>
    <w:lvl w:ilvl="0" w:tplc="F410CF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382C97"/>
    <w:multiLevelType w:val="hybridMultilevel"/>
    <w:tmpl w:val="D7D0F076"/>
    <w:lvl w:ilvl="0" w:tplc="271E0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15E9"/>
    <w:rsid w:val="00725772"/>
    <w:rsid w:val="00AC13C4"/>
    <w:rsid w:val="00DC2DD7"/>
    <w:rsid w:val="00EF1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2DD7"/>
    <w:rPr>
      <w:b/>
      <w:bCs/>
    </w:rPr>
  </w:style>
  <w:style w:type="paragraph" w:styleId="a4">
    <w:name w:val="List Paragraph"/>
    <w:basedOn w:val="a"/>
    <w:uiPriority w:val="34"/>
    <w:qFormat/>
    <w:rsid w:val="00EF15E9"/>
    <w:pPr>
      <w:ind w:firstLineChars="200" w:firstLine="420"/>
    </w:pPr>
  </w:style>
  <w:style w:type="paragraph" w:styleId="a5">
    <w:name w:val="Title"/>
    <w:basedOn w:val="a"/>
    <w:next w:val="a"/>
    <w:link w:val="Char"/>
    <w:uiPriority w:val="10"/>
    <w:qFormat/>
    <w:rsid w:val="00EF15E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5"/>
    <w:uiPriority w:val="10"/>
    <w:rsid w:val="00EF15E9"/>
    <w:rPr>
      <w:rFonts w:asciiTheme="majorHAnsi" w:eastAsia="宋体" w:hAnsiTheme="majorHAnsi" w:cstheme="majorBidi"/>
      <w:b/>
      <w:bCs/>
      <w:sz w:val="32"/>
      <w:szCs w:val="32"/>
    </w:rPr>
  </w:style>
  <w:style w:type="paragraph" w:styleId="a6">
    <w:name w:val="Balloon Text"/>
    <w:basedOn w:val="a"/>
    <w:link w:val="Char0"/>
    <w:uiPriority w:val="99"/>
    <w:semiHidden/>
    <w:unhideWhenUsed/>
    <w:rsid w:val="00EF15E9"/>
    <w:rPr>
      <w:sz w:val="18"/>
      <w:szCs w:val="18"/>
    </w:rPr>
  </w:style>
  <w:style w:type="character" w:customStyle="1" w:styleId="Char0">
    <w:name w:val="批注框文本 Char"/>
    <w:basedOn w:val="a0"/>
    <w:link w:val="a6"/>
    <w:uiPriority w:val="99"/>
    <w:semiHidden/>
    <w:rsid w:val="00EF15E9"/>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166</Words>
  <Characters>951</Characters>
  <Application>Microsoft Office Word</Application>
  <DocSecurity>0</DocSecurity>
  <Lines>7</Lines>
  <Paragraphs>2</Paragraphs>
  <ScaleCrop>false</ScaleCrop>
  <Company>Lenovo (Beijing) Limited</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2013-06-27T14:30:00Z</dcterms:created>
  <dcterms:modified xsi:type="dcterms:W3CDTF">2013-06-27T14:34:00Z</dcterms:modified>
</cp:coreProperties>
</file>